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526" w:rsidRPr="00380526" w:rsidRDefault="00380526" w:rsidP="00380526">
      <w:pPr>
        <w:spacing w:line="1552" w:lineRule="exact"/>
        <w:ind w:left="180"/>
        <w:rPr>
          <w:rFonts w:ascii="方正小标宋简体" w:eastAsia="方正小标宋简体" w:hAnsi="宋体"/>
          <w:b/>
          <w:color w:val="FF0000"/>
          <w:spacing w:val="34"/>
          <w:sz w:val="80"/>
          <w:szCs w:val="80"/>
        </w:rPr>
      </w:pPr>
      <w:bookmarkStart w:id="0" w:name="_GoBack"/>
      <w:r w:rsidRPr="00380526">
        <w:rPr>
          <w:rFonts w:ascii="方正小标宋简体"/>
          <w:noProof/>
          <w:spacing w:val="34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861C25" wp14:editId="64F291E1">
                <wp:simplePos x="0" y="0"/>
                <wp:positionH relativeFrom="margin">
                  <wp:align>left</wp:align>
                </wp:positionH>
                <wp:positionV relativeFrom="paragraph">
                  <wp:posOffset>1047750</wp:posOffset>
                </wp:positionV>
                <wp:extent cx="5705475" cy="19050"/>
                <wp:effectExtent l="19050" t="19050" r="28575" b="19050"/>
                <wp:wrapSquare wrapText="bothSides"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05475" cy="1905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DE349C" id="直接连接符 3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82.5pt" to="449.25pt,8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" strokecolor="red" strokeweight="3pt">
                <w10:wrap type="square" anchorx="margin"/>
              </v:line>
            </w:pict>
          </mc:Fallback>
        </mc:AlternateContent>
      </w:r>
      <w:r w:rsidRPr="00380526">
        <w:rPr>
          <w:rFonts w:ascii="方正小标宋简体" w:eastAsia="方正小标宋简体" w:hAnsi="仿宋" w:hint="eastAsia"/>
          <w:color w:val="FF0000"/>
          <w:spacing w:val="34"/>
          <w:sz w:val="64"/>
          <w:szCs w:val="64"/>
        </w:rPr>
        <w:t>山东齐大交通工程有限公司</w:t>
      </w:r>
    </w:p>
    <w:p w:rsidR="00380526" w:rsidRDefault="00380526" w:rsidP="00380526">
      <w:pPr>
        <w:spacing w:line="580" w:lineRule="exact"/>
        <w:rPr>
          <w:rFonts w:ascii="方正小标宋简体" w:eastAsia="方正小标宋简体" w:hAnsi="黑体" w:hint="eastAsia"/>
          <w:sz w:val="44"/>
          <w:szCs w:val="44"/>
        </w:rPr>
      </w:pPr>
    </w:p>
    <w:p w:rsidR="00A67D2C" w:rsidRPr="00A67D2C" w:rsidRDefault="00A67D2C" w:rsidP="00A67D2C">
      <w:pPr>
        <w:spacing w:line="580" w:lineRule="exact"/>
        <w:jc w:val="center"/>
        <w:rPr>
          <w:rFonts w:ascii="方正小标宋简体" w:eastAsia="方正小标宋简体" w:hAnsi="黑体"/>
          <w:color w:val="000000" w:themeColor="text1"/>
          <w:sz w:val="44"/>
          <w:szCs w:val="44"/>
        </w:rPr>
      </w:pPr>
      <w:r w:rsidRPr="00A67D2C">
        <w:rPr>
          <w:rFonts w:ascii="方正小标宋简体" w:eastAsia="方正小标宋简体" w:hAnsi="黑体" w:hint="eastAsia"/>
          <w:sz w:val="44"/>
          <w:szCs w:val="44"/>
        </w:rPr>
        <w:t>关于开展</w:t>
      </w:r>
      <w:r w:rsidRPr="00A67D2C">
        <w:rPr>
          <w:rFonts w:ascii="方正小标宋简体" w:eastAsia="方正小标宋简体" w:hAnsi="黑体" w:hint="eastAsia"/>
          <w:color w:val="000000" w:themeColor="text1"/>
          <w:sz w:val="44"/>
          <w:szCs w:val="44"/>
        </w:rPr>
        <w:t>安全生产管理人员</w:t>
      </w:r>
    </w:p>
    <w:p w:rsidR="00A67D2C" w:rsidRPr="00F73211" w:rsidRDefault="00A67D2C" w:rsidP="00F73211">
      <w:pPr>
        <w:spacing w:line="58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A67D2C">
        <w:rPr>
          <w:rFonts w:ascii="方正小标宋简体" w:eastAsia="方正小标宋简体" w:hAnsi="黑体" w:hint="eastAsia"/>
          <w:color w:val="000000" w:themeColor="text1"/>
          <w:sz w:val="44"/>
          <w:szCs w:val="44"/>
        </w:rPr>
        <w:t>及专（兼）职人员培训</w:t>
      </w:r>
      <w:r w:rsidRPr="00A67D2C">
        <w:rPr>
          <w:rFonts w:ascii="方正小标宋简体" w:eastAsia="方正小标宋简体" w:hAnsi="黑体" w:hint="eastAsia"/>
          <w:sz w:val="44"/>
          <w:szCs w:val="44"/>
        </w:rPr>
        <w:t>的通知</w:t>
      </w:r>
    </w:p>
    <w:p w:rsidR="00A67D2C" w:rsidRPr="00380526" w:rsidRDefault="00A67D2C" w:rsidP="00380526">
      <w:pPr>
        <w:widowControl/>
        <w:shd w:val="clear" w:color="auto" w:fill="FFFFFF"/>
        <w:spacing w:line="620" w:lineRule="exact"/>
        <w:jc w:val="left"/>
        <w:rPr>
          <w:rFonts w:ascii="仿宋_GB2312" w:eastAsia="仿宋_GB2312" w:hAnsi="仿宋" w:cs="宋体"/>
          <w:color w:val="000000" w:themeColor="text1"/>
          <w:kern w:val="0"/>
          <w:sz w:val="24"/>
          <w:szCs w:val="24"/>
        </w:rPr>
      </w:pPr>
      <w:r w:rsidRPr="00380526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各</w:t>
      </w:r>
      <w:r w:rsidR="00146AEF" w:rsidRPr="00380526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部室、</w:t>
      </w:r>
      <w:r w:rsidRPr="00380526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分公司：</w:t>
      </w:r>
    </w:p>
    <w:p w:rsidR="00F73211" w:rsidRPr="00380526" w:rsidRDefault="00A67D2C" w:rsidP="00380526">
      <w:pPr>
        <w:spacing w:line="62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380526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为贯彻落实《生产经营单位安全培训规定》（总局3号令)《安全生产培训管理办法》（总局44号令)等相关规定。</w:t>
      </w:r>
      <w:r w:rsidR="00146AEF" w:rsidRPr="00380526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为</w:t>
      </w:r>
      <w:r w:rsidRPr="00380526">
        <w:rPr>
          <w:rFonts w:ascii="仿宋_GB2312" w:eastAsia="仿宋_GB2312" w:hAnsi="仿宋" w:hint="eastAsia"/>
          <w:color w:val="000000" w:themeColor="text1"/>
          <w:sz w:val="32"/>
          <w:szCs w:val="32"/>
        </w:rPr>
        <w:t>确保公司安全生产工作顺利有序开展，维护公司安全稳定，经公司安全生产工作领导小组研究决定，对公司分管领导、安全管理部工作人员、各分公司上报的安全生产管理人员（安全生产第一责任人）、安全生产专（兼）职人员（负责本单位安全生产具体工作的人员）实施安全培训。经与济南市钢城区汶源安全技术培训中心联系，定于8月8</w:t>
      </w:r>
      <w:r w:rsidR="00630298" w:rsidRPr="00380526">
        <w:rPr>
          <w:rFonts w:ascii="仿宋_GB2312" w:eastAsia="仿宋_GB2312" w:hAnsi="仿宋" w:hint="eastAsia"/>
          <w:color w:val="000000" w:themeColor="text1"/>
          <w:sz w:val="32"/>
          <w:szCs w:val="32"/>
        </w:rPr>
        <w:t>日会同公司岗前安全、消防培训一并进行；由于岗前培训人员与安全生产管理人员、安全员培训名单有所不同，</w:t>
      </w:r>
      <w:r w:rsidR="00F73211" w:rsidRPr="00380526">
        <w:rPr>
          <w:rFonts w:ascii="仿宋_GB2312" w:eastAsia="仿宋_GB2312" w:hAnsi="仿宋" w:hint="eastAsia"/>
          <w:color w:val="000000" w:themeColor="text1"/>
          <w:sz w:val="32"/>
          <w:szCs w:val="32"/>
        </w:rPr>
        <w:t>各分公司</w:t>
      </w:r>
      <w:r w:rsidR="00630298" w:rsidRPr="00380526">
        <w:rPr>
          <w:rFonts w:ascii="仿宋_GB2312" w:eastAsia="仿宋_GB2312" w:hAnsi="仿宋" w:hint="eastAsia"/>
          <w:color w:val="000000" w:themeColor="text1"/>
          <w:sz w:val="32"/>
          <w:szCs w:val="32"/>
        </w:rPr>
        <w:t>请认真比对，</w:t>
      </w:r>
      <w:r w:rsidR="00F73211" w:rsidRPr="00380526">
        <w:rPr>
          <w:rFonts w:ascii="仿宋_GB2312" w:eastAsia="仿宋_GB2312" w:hAnsi="仿宋" w:hint="eastAsia"/>
          <w:color w:val="000000" w:themeColor="text1"/>
          <w:sz w:val="32"/>
          <w:szCs w:val="32"/>
        </w:rPr>
        <w:t>组织人员务必参培。</w:t>
      </w:r>
    </w:p>
    <w:p w:rsidR="002748E3" w:rsidRPr="00380526" w:rsidRDefault="00F73211" w:rsidP="00380526">
      <w:pPr>
        <w:spacing w:line="62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380526">
        <w:rPr>
          <w:rFonts w:ascii="仿宋_GB2312" w:eastAsia="仿宋_GB2312" w:hint="eastAsia"/>
          <w:color w:val="000000" w:themeColor="text1"/>
          <w:sz w:val="32"/>
          <w:szCs w:val="32"/>
        </w:rPr>
        <w:t>根据市疫情防控领导小组要求，参加安全培训的员工需将健康码（绿码）和近14天的行程码截图电子版，</w:t>
      </w:r>
      <w:hyperlink r:id="rId6" w:history="1">
        <w:r w:rsidRPr="00380526">
          <w:rPr>
            <w:rFonts w:ascii="仿宋_GB2312" w:eastAsia="仿宋_GB2312" w:hint="eastAsia"/>
            <w:color w:val="000000" w:themeColor="text1"/>
            <w:sz w:val="32"/>
            <w:szCs w:val="32"/>
          </w:rPr>
          <w:t>汇总后请于8月3日点前发送人力资源邮箱sdqdjtgcrlb@163.com</w:t>
        </w:r>
      </w:hyperlink>
      <w:r w:rsidRPr="00380526">
        <w:rPr>
          <w:rFonts w:ascii="仿宋_GB2312" w:eastAsia="仿宋_GB2312" w:hint="eastAsia"/>
          <w:color w:val="000000" w:themeColor="text1"/>
          <w:sz w:val="32"/>
          <w:szCs w:val="32"/>
        </w:rPr>
        <w:t>，一并报备鹏泉街道办事处。根据新冠肺炎疫情常态化防控期间会议活动要求，培训前 14 天起，职工每天采取自查自报方式进行健康</w:t>
      </w:r>
      <w:r w:rsidRPr="00380526">
        <w:rPr>
          <w:rFonts w:ascii="仿宋_GB2312" w:eastAsia="仿宋_GB2312" w:hint="eastAsia"/>
          <w:color w:val="000000" w:themeColor="text1"/>
          <w:sz w:val="32"/>
          <w:szCs w:val="32"/>
        </w:rPr>
        <w:lastRenderedPageBreak/>
        <w:t>监测，早、 晚各进行 1 次体温测量，填写《学员健康管理信息承诺书》，各部室、分公司开班时报人力资源部汇总。</w:t>
      </w:r>
    </w:p>
    <w:p w:rsidR="002748E3" w:rsidRDefault="002748E3" w:rsidP="00380526">
      <w:pPr>
        <w:spacing w:line="620" w:lineRule="exact"/>
        <w:ind w:firstLineChars="1400" w:firstLine="4480"/>
        <w:rPr>
          <w:rFonts w:ascii="仿宋_GB2312" w:eastAsia="仿宋_GB2312"/>
          <w:color w:val="000000" w:themeColor="text1"/>
          <w:sz w:val="32"/>
          <w:szCs w:val="32"/>
        </w:rPr>
      </w:pPr>
    </w:p>
    <w:p w:rsidR="00380526" w:rsidRPr="00380526" w:rsidRDefault="00380526" w:rsidP="00380526">
      <w:pPr>
        <w:spacing w:line="620" w:lineRule="exact"/>
        <w:ind w:firstLineChars="1400" w:firstLine="4480"/>
        <w:rPr>
          <w:rFonts w:ascii="仿宋_GB2312" w:eastAsia="仿宋_GB2312" w:hint="eastAsia"/>
          <w:color w:val="000000" w:themeColor="text1"/>
          <w:sz w:val="32"/>
          <w:szCs w:val="32"/>
        </w:rPr>
      </w:pPr>
    </w:p>
    <w:p w:rsidR="00F73211" w:rsidRPr="00380526" w:rsidRDefault="002748E3" w:rsidP="00380526">
      <w:pPr>
        <w:spacing w:line="620" w:lineRule="exact"/>
        <w:ind w:firstLineChars="1400" w:firstLine="4480"/>
        <w:rPr>
          <w:rFonts w:ascii="仿宋_GB2312" w:eastAsia="仿宋_GB2312"/>
          <w:color w:val="000000" w:themeColor="text1"/>
          <w:sz w:val="32"/>
          <w:szCs w:val="32"/>
        </w:rPr>
      </w:pPr>
      <w:r w:rsidRPr="00380526">
        <w:rPr>
          <w:rFonts w:ascii="仿宋_GB2312" w:eastAsia="仿宋_GB2312" w:hint="eastAsia"/>
          <w:color w:val="000000" w:themeColor="text1"/>
          <w:sz w:val="32"/>
          <w:szCs w:val="32"/>
        </w:rPr>
        <w:t>山东齐大交通工程有限公司</w:t>
      </w:r>
    </w:p>
    <w:p w:rsidR="00A67D2C" w:rsidRPr="00380526" w:rsidRDefault="002748E3" w:rsidP="00380526">
      <w:pPr>
        <w:spacing w:line="620" w:lineRule="exact"/>
        <w:ind w:firstLineChars="1600" w:firstLine="5120"/>
        <w:rPr>
          <w:rFonts w:ascii="仿宋_GB2312" w:eastAsia="仿宋_GB2312"/>
          <w:color w:val="000000" w:themeColor="text1"/>
          <w:sz w:val="32"/>
          <w:szCs w:val="32"/>
        </w:rPr>
      </w:pPr>
      <w:r w:rsidRPr="00380526">
        <w:rPr>
          <w:rFonts w:ascii="仿宋_GB2312" w:eastAsia="仿宋_GB2312" w:hint="eastAsia"/>
          <w:color w:val="000000" w:themeColor="text1"/>
          <w:sz w:val="32"/>
          <w:szCs w:val="32"/>
        </w:rPr>
        <w:t>2</w:t>
      </w:r>
      <w:r w:rsidRPr="00380526">
        <w:rPr>
          <w:rFonts w:ascii="仿宋_GB2312" w:eastAsia="仿宋_GB2312"/>
          <w:color w:val="000000" w:themeColor="text1"/>
          <w:sz w:val="32"/>
          <w:szCs w:val="32"/>
        </w:rPr>
        <w:t>021</w:t>
      </w:r>
      <w:r w:rsidRPr="00380526">
        <w:rPr>
          <w:rFonts w:ascii="仿宋_GB2312" w:eastAsia="仿宋_GB2312" w:hint="eastAsia"/>
          <w:color w:val="000000" w:themeColor="text1"/>
          <w:sz w:val="32"/>
          <w:szCs w:val="32"/>
        </w:rPr>
        <w:t>年8月3日</w:t>
      </w:r>
      <w:bookmarkEnd w:id="0"/>
    </w:p>
    <w:sectPr w:rsidR="00A67D2C" w:rsidRPr="00380526" w:rsidSect="00380526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7862" w:rsidRDefault="00C77862" w:rsidP="00380526">
      <w:r>
        <w:separator/>
      </w:r>
    </w:p>
  </w:endnote>
  <w:endnote w:type="continuationSeparator" w:id="0">
    <w:p w:rsidR="00C77862" w:rsidRDefault="00C77862" w:rsidP="00380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7862" w:rsidRDefault="00C77862" w:rsidP="00380526">
      <w:r>
        <w:separator/>
      </w:r>
    </w:p>
  </w:footnote>
  <w:footnote w:type="continuationSeparator" w:id="0">
    <w:p w:rsidR="00C77862" w:rsidRDefault="00C77862" w:rsidP="003805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D2C"/>
    <w:rsid w:val="00146AEF"/>
    <w:rsid w:val="00193B1A"/>
    <w:rsid w:val="002748E3"/>
    <w:rsid w:val="00380526"/>
    <w:rsid w:val="003C4494"/>
    <w:rsid w:val="00630298"/>
    <w:rsid w:val="00A67D2C"/>
    <w:rsid w:val="00C77862"/>
    <w:rsid w:val="00F73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01D86F"/>
  <w15:chartTrackingRefBased/>
  <w15:docId w15:val="{9F76A833-3CD9-4237-9EA4-08B50D25E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D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67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73211"/>
    <w:rPr>
      <w:color w:val="0563C1" w:themeColor="hyperlink"/>
      <w:u w:val="single"/>
    </w:rPr>
  </w:style>
  <w:style w:type="paragraph" w:styleId="a5">
    <w:name w:val="Date"/>
    <w:basedOn w:val="a"/>
    <w:next w:val="a"/>
    <w:link w:val="a6"/>
    <w:uiPriority w:val="99"/>
    <w:semiHidden/>
    <w:unhideWhenUsed/>
    <w:rsid w:val="002748E3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2748E3"/>
  </w:style>
  <w:style w:type="paragraph" w:styleId="a7">
    <w:name w:val="header"/>
    <w:basedOn w:val="a"/>
    <w:link w:val="a8"/>
    <w:uiPriority w:val="99"/>
    <w:unhideWhenUsed/>
    <w:rsid w:val="003805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8052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805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805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7719;&#24635;&#21518;&#35831;&#20110;8&#26376;3&#26085;&#28857;&#21069;&#21457;&#36865;&#20154;&#21147;&#36164;&#28304;&#37038;&#31665;sdqdjtgcrlb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2021-08-03T00:16:00Z</dcterms:created>
  <dcterms:modified xsi:type="dcterms:W3CDTF">2021-09-14T03:06:00Z</dcterms:modified>
</cp:coreProperties>
</file>